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D35" w:rsidRPr="00847A11" w:rsidRDefault="00847A11" w:rsidP="00847A11">
      <w:pPr>
        <w:widowControl w:val="0"/>
        <w:tabs>
          <w:tab w:val="left" w:pos="432"/>
          <w:tab w:val="left" w:pos="720"/>
          <w:tab w:val="left" w:pos="864"/>
          <w:tab w:val="left" w:pos="2448"/>
          <w:tab w:val="left" w:pos="3024"/>
          <w:tab w:val="left" w:pos="4320"/>
          <w:tab w:val="left" w:pos="5904"/>
          <w:tab w:val="left" w:pos="7200"/>
          <w:tab w:val="left" w:pos="8352"/>
        </w:tabs>
        <w:ind w:firstLine="709"/>
        <w:jc w:val="both"/>
        <w:rPr>
          <w:rFonts w:ascii="Times New Roman" w:hAnsi="Times New Roman" w:cs="Times New Roman"/>
          <w:sz w:val="24"/>
          <w:u w:val="single"/>
        </w:rPr>
      </w:pPr>
      <w:r>
        <w:t xml:space="preserve"> </w:t>
      </w:r>
      <w:r w:rsidR="00410FD9" w:rsidRPr="00847A11">
        <w:rPr>
          <w:rFonts w:ascii="Times New Roman" w:hAnsi="Times New Roman" w:cs="Times New Roman"/>
          <w:sz w:val="24"/>
          <w:u w:val="single"/>
        </w:rPr>
        <w:t>«</w:t>
      </w:r>
      <w:r w:rsidRPr="00847A11">
        <w:rPr>
          <w:rFonts w:ascii="Times New Roman" w:hAnsi="Times New Roman" w:cs="Times New Roman"/>
          <w:sz w:val="24"/>
          <w:u w:val="single"/>
        </w:rPr>
        <w:t xml:space="preserve">09.00.00, 09.00.01, 09.03.01-1 </w:t>
      </w:r>
      <w:r w:rsidR="00410FD9" w:rsidRPr="00847A11">
        <w:rPr>
          <w:rFonts w:ascii="Times New Roman" w:hAnsi="Times New Roman" w:cs="Times New Roman"/>
          <w:sz w:val="24"/>
          <w:u w:val="single"/>
        </w:rPr>
        <w:t>Метрология, стандартизация и сертификация»</w:t>
      </w:r>
    </w:p>
    <w:p w:rsidR="000F3D35" w:rsidRPr="00847A11" w:rsidRDefault="000F3D35" w:rsidP="00B21465">
      <w:pPr>
        <w:widowControl w:val="0"/>
        <w:tabs>
          <w:tab w:val="left" w:pos="432"/>
          <w:tab w:val="left" w:pos="720"/>
          <w:tab w:val="left" w:pos="864"/>
          <w:tab w:val="left" w:pos="2448"/>
          <w:tab w:val="left" w:pos="3024"/>
          <w:tab w:val="left" w:pos="4320"/>
          <w:tab w:val="left" w:pos="5904"/>
          <w:tab w:val="left" w:pos="7200"/>
          <w:tab w:val="left" w:pos="8352"/>
        </w:tabs>
        <w:ind w:firstLine="709"/>
        <w:jc w:val="both"/>
        <w:rPr>
          <w:rFonts w:ascii="Times New Roman" w:hAnsi="Times New Roman" w:cs="Times New Roman"/>
        </w:rPr>
      </w:pPr>
      <w:r w:rsidRPr="00847A1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847A11">
        <w:rPr>
          <w:rFonts w:ascii="Times New Roman" w:hAnsi="Times New Roman" w:cs="Times New Roman"/>
          <w:snapToGrid w:val="0"/>
        </w:rPr>
        <w:t>О</w:t>
      </w:r>
      <w:r w:rsidRPr="00847A11">
        <w:rPr>
          <w:rFonts w:ascii="Times New Roman" w:hAnsi="Times New Roman" w:cs="Times New Roman"/>
        </w:rPr>
        <w:t>сновные понятия и определения метрологии</w:t>
      </w:r>
      <w:r w:rsidR="001E369F" w:rsidRPr="00847A11">
        <w:rPr>
          <w:rFonts w:ascii="Times New Roman" w:hAnsi="Times New Roman" w:cs="Times New Roman"/>
        </w:rPr>
        <w:t>.</w:t>
      </w:r>
      <w:r w:rsidRPr="00847A11">
        <w:rPr>
          <w:rFonts w:ascii="Times New Roman" w:hAnsi="Times New Roman" w:cs="Times New Roman"/>
          <w:snapToGrid w:val="0"/>
        </w:rPr>
        <w:t xml:space="preserve"> Погрешности измерений. Основные понятия и виды погрешностей. Истинное значение измеряемой величины согласно ГОСТ.  Основы метрологического обеспечения</w:t>
      </w:r>
      <w:r w:rsidR="001E369F" w:rsidRPr="00847A11">
        <w:rPr>
          <w:rFonts w:ascii="Times New Roman" w:hAnsi="Times New Roman" w:cs="Times New Roman"/>
          <w:snapToGrid w:val="0"/>
        </w:rPr>
        <w:t xml:space="preserve">. </w:t>
      </w:r>
      <w:r w:rsidRPr="00847A11">
        <w:rPr>
          <w:rFonts w:ascii="Times New Roman" w:hAnsi="Times New Roman" w:cs="Times New Roman"/>
          <w:snapToGrid w:val="0"/>
        </w:rPr>
        <w:t xml:space="preserve"> Эталоны единиц физических величин. Классификация эталонов. Сведения о государственных первичных эталонах основных единиц. </w:t>
      </w:r>
      <w:r w:rsidRPr="00847A11">
        <w:rPr>
          <w:rFonts w:ascii="Times New Roman" w:hAnsi="Times New Roman" w:cs="Times New Roman"/>
        </w:rPr>
        <w:t xml:space="preserve">Правовые основы обеспечения единства измерений. </w:t>
      </w:r>
      <w:r w:rsidRPr="00847A11">
        <w:rPr>
          <w:rFonts w:ascii="Times New Roman" w:hAnsi="Times New Roman" w:cs="Times New Roman"/>
          <w:snapToGrid w:val="0"/>
        </w:rPr>
        <w:t>Классификация средств измерений.    Классы точности средств измерений согласно ГОСТ.</w:t>
      </w:r>
      <w:r w:rsidR="00571095" w:rsidRPr="00847A11">
        <w:rPr>
          <w:rFonts w:ascii="Times New Roman" w:hAnsi="Times New Roman" w:cs="Times New Roman"/>
          <w:snapToGrid w:val="0"/>
        </w:rPr>
        <w:t xml:space="preserve"> </w:t>
      </w:r>
      <w:r w:rsidRPr="00847A11">
        <w:rPr>
          <w:rFonts w:ascii="Times New Roman" w:hAnsi="Times New Roman" w:cs="Times New Roman"/>
        </w:rPr>
        <w:t xml:space="preserve"> Проведение измерительных экспериментов</w:t>
      </w:r>
      <w:r w:rsidR="00571095" w:rsidRPr="00847A11">
        <w:rPr>
          <w:rFonts w:ascii="Times New Roman" w:hAnsi="Times New Roman" w:cs="Times New Roman"/>
        </w:rPr>
        <w:t>.</w:t>
      </w:r>
      <w:r w:rsidRPr="00847A11">
        <w:rPr>
          <w:rFonts w:ascii="Times New Roman" w:hAnsi="Times New Roman" w:cs="Times New Roman"/>
        </w:rPr>
        <w:t xml:space="preserve"> Подготовка измерительного эксперимента; обработка результатов измерений. Однократные и многократные равно- и неравноточные измерения, косвенные измерения. Правила округления результатов при обработке измерений.</w:t>
      </w:r>
      <w:r w:rsidRPr="00847A11">
        <w:rPr>
          <w:rFonts w:ascii="Times New Roman" w:hAnsi="Times New Roman" w:cs="Times New Roman"/>
          <w:snapToGrid w:val="0"/>
        </w:rPr>
        <w:t xml:space="preserve"> Основы стандартизации и сертификации в промышленности</w:t>
      </w:r>
      <w:r w:rsidR="00571095" w:rsidRPr="00847A11">
        <w:rPr>
          <w:rFonts w:ascii="Times New Roman" w:hAnsi="Times New Roman" w:cs="Times New Roman"/>
          <w:snapToGrid w:val="0"/>
        </w:rPr>
        <w:t>.</w:t>
      </w:r>
      <w:r w:rsidRPr="00847A11">
        <w:rPr>
          <w:rFonts w:ascii="Times New Roman" w:hAnsi="Times New Roman" w:cs="Times New Roman"/>
        </w:rPr>
        <w:t xml:space="preserve"> Метрология, стандартизация и сертификация программного обеспечения (</w:t>
      </w:r>
      <w:proofErr w:type="gramStart"/>
      <w:r w:rsidRPr="00847A11">
        <w:rPr>
          <w:rFonts w:ascii="Times New Roman" w:hAnsi="Times New Roman" w:cs="Times New Roman"/>
        </w:rPr>
        <w:t>ПО</w:t>
      </w:r>
      <w:proofErr w:type="gramEnd"/>
      <w:r w:rsidRPr="00847A11">
        <w:rPr>
          <w:rFonts w:ascii="Times New Roman" w:hAnsi="Times New Roman" w:cs="Times New Roman"/>
        </w:rPr>
        <w:t>)</w:t>
      </w:r>
      <w:r w:rsidR="00571095" w:rsidRPr="00847A11">
        <w:rPr>
          <w:rFonts w:ascii="Times New Roman" w:hAnsi="Times New Roman" w:cs="Times New Roman"/>
        </w:rPr>
        <w:t>.</w:t>
      </w:r>
      <w:r w:rsidRPr="00847A11">
        <w:rPr>
          <w:rFonts w:ascii="Times New Roman" w:hAnsi="Times New Roman" w:cs="Times New Roman"/>
        </w:rPr>
        <w:t xml:space="preserve"> Модели качества ПО согласно стандартам ГОСТ 28195-89, ГОСТ 28806-90 и ГОСТ </w:t>
      </w:r>
      <w:proofErr w:type="gramStart"/>
      <w:r w:rsidRPr="00847A11">
        <w:rPr>
          <w:rFonts w:ascii="Times New Roman" w:hAnsi="Times New Roman" w:cs="Times New Roman"/>
        </w:rPr>
        <w:t>Р</w:t>
      </w:r>
      <w:proofErr w:type="gramEnd"/>
      <w:r w:rsidRPr="00847A11">
        <w:rPr>
          <w:rFonts w:ascii="Times New Roman" w:hAnsi="Times New Roman" w:cs="Times New Roman"/>
        </w:rPr>
        <w:t xml:space="preserve"> ИСО/МЭК 9126-93.  Средства измерения электрических, магнитных и неэлектрических величин</w:t>
      </w:r>
      <w:r w:rsidR="00571095" w:rsidRPr="00847A11">
        <w:rPr>
          <w:rFonts w:ascii="Times New Roman" w:hAnsi="Times New Roman" w:cs="Times New Roman"/>
        </w:rPr>
        <w:t>.</w:t>
      </w:r>
      <w:r w:rsidRPr="00847A11">
        <w:rPr>
          <w:rFonts w:ascii="Times New Roman" w:hAnsi="Times New Roman" w:cs="Times New Roman"/>
          <w:snapToGrid w:val="0"/>
        </w:rPr>
        <w:t xml:space="preserve"> Измерительные информационные системы</w:t>
      </w:r>
      <w:r w:rsidR="00571095" w:rsidRPr="00847A11">
        <w:rPr>
          <w:rFonts w:ascii="Times New Roman" w:hAnsi="Times New Roman" w:cs="Times New Roman"/>
          <w:snapToGrid w:val="0"/>
        </w:rPr>
        <w:t>.</w:t>
      </w:r>
      <w:r w:rsidRPr="00847A11">
        <w:rPr>
          <w:rFonts w:ascii="Times New Roman" w:hAnsi="Times New Roman" w:cs="Times New Roman"/>
          <w:snapToGrid w:val="0"/>
        </w:rPr>
        <w:t xml:space="preserve"> Определение измерительных информационных систем (ИИС) согласно ГОСТ. Классификация ИИС по функциональному признаку. Основные структуры ИИС. Типовые функции выполняемые ИИС. Метрологическое обеспечение ИИС.</w:t>
      </w:r>
      <w:r w:rsidR="00571095" w:rsidRPr="00847A11">
        <w:rPr>
          <w:rFonts w:ascii="Times New Roman" w:hAnsi="Times New Roman" w:cs="Times New Roman"/>
          <w:snapToGrid w:val="0"/>
        </w:rPr>
        <w:t xml:space="preserve"> </w:t>
      </w:r>
      <w:r w:rsidRPr="00847A11">
        <w:rPr>
          <w:rFonts w:ascii="Times New Roman" w:hAnsi="Times New Roman" w:cs="Times New Roman"/>
        </w:rPr>
        <w:t xml:space="preserve"> Общие сведения о современных измерительно-вычислительных средствах: интеллектуальные датчики и программируемые микропроцессорные измерители-контроллеры. Средства обмена информацией в </w:t>
      </w:r>
      <w:proofErr w:type="gramStart"/>
      <w:r w:rsidRPr="00847A11">
        <w:rPr>
          <w:rFonts w:ascii="Times New Roman" w:hAnsi="Times New Roman" w:cs="Times New Roman"/>
        </w:rPr>
        <w:t>промышленных</w:t>
      </w:r>
      <w:proofErr w:type="gramEnd"/>
      <w:r w:rsidRPr="00847A11">
        <w:rPr>
          <w:rFonts w:ascii="Times New Roman" w:hAnsi="Times New Roman" w:cs="Times New Roman"/>
        </w:rPr>
        <w:t xml:space="preserve"> ИИС. Последовательные интерфейсы стандартов </w:t>
      </w:r>
      <w:r w:rsidRPr="00847A11">
        <w:rPr>
          <w:rFonts w:ascii="Times New Roman" w:hAnsi="Times New Roman" w:cs="Times New Roman"/>
          <w:lang w:val="en-US"/>
        </w:rPr>
        <w:t>RS</w:t>
      </w:r>
      <w:r w:rsidRPr="00847A11">
        <w:rPr>
          <w:rFonts w:ascii="Times New Roman" w:hAnsi="Times New Roman" w:cs="Times New Roman"/>
        </w:rPr>
        <w:t xml:space="preserve">-232С, </w:t>
      </w:r>
      <w:r w:rsidRPr="00847A11">
        <w:rPr>
          <w:rFonts w:ascii="Times New Roman" w:hAnsi="Times New Roman" w:cs="Times New Roman"/>
          <w:lang w:val="en-US"/>
        </w:rPr>
        <w:t>RS</w:t>
      </w:r>
      <w:r w:rsidRPr="00847A11">
        <w:rPr>
          <w:rFonts w:ascii="Times New Roman" w:hAnsi="Times New Roman" w:cs="Times New Roman"/>
        </w:rPr>
        <w:t xml:space="preserve">-485 и </w:t>
      </w:r>
      <w:r w:rsidRPr="00847A11">
        <w:rPr>
          <w:rFonts w:ascii="Times New Roman" w:hAnsi="Times New Roman" w:cs="Times New Roman"/>
          <w:lang w:val="en-US"/>
        </w:rPr>
        <w:t>RS</w:t>
      </w:r>
      <w:r w:rsidRPr="00847A11">
        <w:rPr>
          <w:rFonts w:ascii="Times New Roman" w:hAnsi="Times New Roman" w:cs="Times New Roman"/>
        </w:rPr>
        <w:t xml:space="preserve">-422. Промышленные сети или «полевые» шины: PROFIBUS, CAN, LON, ASI, HART и т.п. Программное обеспечение </w:t>
      </w:r>
      <w:proofErr w:type="gramStart"/>
      <w:r w:rsidRPr="00847A11">
        <w:rPr>
          <w:rFonts w:ascii="Times New Roman" w:hAnsi="Times New Roman" w:cs="Times New Roman"/>
        </w:rPr>
        <w:t>современных</w:t>
      </w:r>
      <w:proofErr w:type="gramEnd"/>
      <w:r w:rsidRPr="00847A11">
        <w:rPr>
          <w:rFonts w:ascii="Times New Roman" w:hAnsi="Times New Roman" w:cs="Times New Roman"/>
        </w:rPr>
        <w:t xml:space="preserve"> промышленных ИИС. </w:t>
      </w:r>
    </w:p>
    <w:p w:rsidR="00B21465" w:rsidRPr="00847A11" w:rsidRDefault="00B21465" w:rsidP="00B21465">
      <w:pPr>
        <w:widowControl w:val="0"/>
        <w:tabs>
          <w:tab w:val="left" w:pos="432"/>
          <w:tab w:val="left" w:pos="720"/>
          <w:tab w:val="left" w:pos="864"/>
          <w:tab w:val="left" w:pos="2448"/>
          <w:tab w:val="left" w:pos="3024"/>
          <w:tab w:val="left" w:pos="4320"/>
          <w:tab w:val="left" w:pos="5904"/>
          <w:tab w:val="left" w:pos="7200"/>
          <w:tab w:val="left" w:pos="8352"/>
        </w:tabs>
        <w:ind w:firstLine="709"/>
        <w:jc w:val="both"/>
        <w:rPr>
          <w:sz w:val="24"/>
          <w:szCs w:val="24"/>
        </w:rPr>
      </w:pPr>
    </w:p>
    <w:p w:rsidR="000F3D35" w:rsidRPr="000F3D35" w:rsidRDefault="000F3D35"/>
    <w:sectPr w:rsidR="000F3D35" w:rsidRPr="000F3D35" w:rsidSect="00847A11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E446E"/>
    <w:multiLevelType w:val="multilevel"/>
    <w:tmpl w:val="2632DA0C"/>
    <w:lvl w:ilvl="0">
      <w:start w:val="1"/>
      <w:numFmt w:val="none"/>
      <w:lvlText w:val="7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10FD9"/>
    <w:rsid w:val="0006204C"/>
    <w:rsid w:val="000F3D35"/>
    <w:rsid w:val="001E369F"/>
    <w:rsid w:val="003F439A"/>
    <w:rsid w:val="00410FD9"/>
    <w:rsid w:val="00571095"/>
    <w:rsid w:val="005B04DC"/>
    <w:rsid w:val="00847A11"/>
    <w:rsid w:val="00B21465"/>
    <w:rsid w:val="00C11109"/>
    <w:rsid w:val="00C35A48"/>
    <w:rsid w:val="00FC5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B7"/>
  </w:style>
  <w:style w:type="paragraph" w:styleId="2">
    <w:name w:val="heading 2"/>
    <w:basedOn w:val="a"/>
    <w:next w:val="a"/>
    <w:link w:val="20"/>
    <w:qFormat/>
    <w:rsid w:val="000F3D35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F3D35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rsid w:val="000F3D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F3D3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EACA1-F6E0-4569-96D4-4FE5BD280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6</cp:revision>
  <dcterms:created xsi:type="dcterms:W3CDTF">2015-03-06T06:23:00Z</dcterms:created>
  <dcterms:modified xsi:type="dcterms:W3CDTF">2015-03-11T11:59:00Z</dcterms:modified>
</cp:coreProperties>
</file>